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jc w:val="center"/>
        <w:pStyle w:val="FirstParagraph"/>
      </w:pPr>
      <w:r>
        <w:drawing>
          <wp:inline>
            <wp:extent cx="1223999" cy="124312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log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999" cy="1243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Niepubliczna Dwujęzyczna Szkoła Podstawowa DREAMERS w Bolesławcu</w:t>
      </w:r>
      <w:r>
        <w:t xml:space="preserve"> </w:t>
      </w:r>
      <w:r>
        <w:t xml:space="preserve">ul. Zgorzelecka 12, 59-700 Bolesławiec · sekretariat: ul. Staszica 13</w:t>
      </w:r>
      <w:r>
        <w:t xml:space="preserve"> </w:t>
      </w:r>
      <w:r>
        <w:t xml:space="preserve">tel. 789 129 092 · info@dreamers.com.pl</w:t>
      </w:r>
    </w:p>
    <w:p>
      <w:pPr>
        <w:pStyle w:val="BodyText"/>
      </w:pPr>
      <w:r>
        <w:rPr>
          <w:iCs/>
          <w:i/>
        </w:rPr>
        <w:t xml:space="preserve">Załącznik do Standardów Ochrony Małoletnich — wersja 2.0, Zarządzenie nr 2/2026 z dnia 17 sierpnia 2026 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r>
        <w:t xml:space="preserve">ZAŁĄCZNIK NR 2 — REJESTR ZGŁOSZEŃ I INTERWENCJI</w:t>
      </w:r>
    </w:p>
    <w:tbl>
      <w:tblPr>
        <w:tblBorders>
          <w:top w:val="single" w:sz="4" w:color="D6DAE8"/>
          <w:bottom w:val="single" w:sz="4" w:color="D6DAE8"/>
          <w:insideH w:val="single" w:sz="4" w:color="E4E7F2"/>
          <w:left w:val="none" w:sz="0" w:color="auto"/>
          <w:right w:val="none" w:sz="0" w:color="auto"/>
          <w:insideV w:val="none" w:sz="0" w:color="auto"/>
        </w:tblBorders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/>
          <w:cantSplit/>
          <w:tblHeader w:val="true"/>
        </w:trPr>
        <w:tc>
          <w:tcPr>
            <w:shd w:val="clear" w:color="auto" w:fill="242D65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Lp.</w:t>
            </w:r>
          </w:p>
        </w:tc>
        <w:tc>
          <w:tcPr>
            <w:shd w:val="clear" w:color="auto" w:fill="242D65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Data zgłoszenia</w:t>
            </w:r>
          </w:p>
        </w:tc>
        <w:tc>
          <w:tcPr>
            <w:shd w:val="clear" w:color="auto" w:fill="242D65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Nr karty interwencji</w:t>
            </w:r>
          </w:p>
        </w:tc>
        <w:tc>
          <w:tcPr>
            <w:shd w:val="clear" w:color="auto" w:fill="242D65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Forma krzywdzenia (kategoria)</w:t>
            </w:r>
          </w:p>
        </w:tc>
        <w:tc>
          <w:tcPr>
            <w:shd w:val="clear" w:color="auto" w:fill="242D65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Podjęte działania</w:t>
            </w:r>
          </w:p>
        </w:tc>
        <w:tc>
          <w:tcPr>
            <w:shd w:val="clear" w:color="auto" w:fill="242D65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Powiadomione organy</w:t>
            </w:r>
          </w:p>
        </w:tc>
        <w:tc>
          <w:tcPr>
            <w:shd w:val="clear" w:color="auto" w:fill="242D65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Data zakończenia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lockText"/>
      </w:pPr>
      <w:r>
        <w:t xml:space="preserve">Rejestr prowadzi Koordynator. Rejestr stanowi podstawę analizy przy okresowym przeglądzie Standardów (§ 29 ust. 3). Dane w rejestrze podlegają ochronie zgodnie z RODO.</w:t>
      </w:r>
    </w:p>
    <w:sectPr>
      <w:footerReference w:type="default" r:id="rId7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  <w:pBdr>
        <w:top w:val="single" w:sz="4" w:space="6" w:color="C9CEE4"/>
      </w:pBdr>
    </w:pPr>
    <w:r>
      <w:rPr>
        <w:sz w:val="14"/>
        <w:color w:val="6B7085"/>
      </w:rPr>
      <w:t xml:space="preserve">DREAMERS szkoła podstawowa · dreamers.com.pl · ul. Zgorzelecka 12, 59-700 Bolesławiec · tel. 789 129 092 · info@dreamers.com.pl</w:t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askerville" w:cs="Baskerville" w:eastAsia="Baskerville" w:hAnsi="Baskerville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color w:val="2A2E45"/>
      <w:sz w:val="20"/>
    </w:rPr>
    <w:pPr>
      <w:keepLines/>
      <w:widowControl/>
      <w:spacing w:after="130" w:line="290" w:lineRule="auto"/>
    </w:pPr>
  </w:style>
  <w:style w:styleId="BodyText" w:type="paragraph">
    <w:name w:val="Body Text"/>
    <w:basedOn w:val="Normal"/>
    <w:link w:val="BodyTextChar"/>
    <w:pPr>
      <w:keepLines/>
      <w:widowControl/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  <w:pPr>
      <w:keepLines/>
      <w:widowControl/>
    </w:pPr>
  </w:style>
  <w:style w:customStyle="1" w:styleId="Compact" w:type="paragraph">
    <w:name w:val="Compact"/>
    <w:basedOn w:val="BodyText"/>
    <w:qFormat/>
    <w:pPr>
      <w:keepLines/>
      <w:widowControl/>
      <w:spacing w:after="36" w:before="36"/>
    </w:pPr>
  </w:style>
  <w:style w:styleId="Title" w:type="paragraph">
    <w:name w:val="Title"/>
    <w:basedOn w:val="Normal"/>
    <w:next w:val="BodyText"/>
    <w:qFormat/>
    <w:pPr>
      <w:jc w:val="center"/>
      <w:keepNext/>
      <w:keepLines/>
      <w:spacing w:after="240" w:before="480"/>
      <w:jc w:val="center"/>
    </w:pPr>
    <w:rPr>
      <w:rFonts w:ascii="Baskerville" w:hAnsi="Baskerville"/>
      <w:color w:val="242D65"/>
      <w:b/>
      <w:sz w:val="44"/>
      <w:rFonts w:ascii="Baskerville" w:cs="Baskerville" w:eastAsia="Baskerville" w:hAnsi="Baskerville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Lines/>
      <w:jc w:val="center"/>
      <w:shd w:color="auto" w:fill="242D65" w:val="clear"/>
      <w:spacing w:after="260" w:before="440" w:line="240" w:lineRule="auto"/>
      <w:ind w:left="-120" w:right="-120"/>
      <w:keepNext/>
      <w:pBdr>
        <w:top w:color="242D65" w:space="10" w:sz="2" w:val="single"/>
        <w:bottom w:color="242D65" w:space="10" w:sz="2" w:val="single"/>
        <w:left w:color="242D65" w:space="10" w:sz="2" w:val="single"/>
        <w:right w:color="242D65" w:space="10" w:sz="2" w:val="single"/>
      </w:pBdr>
    </w:pPr>
    <w:rPr>
      <w:rFonts w:ascii="Baskerville" w:hAnsi="Baskerville"/>
      <w:color w:val="FFFFFF"/>
      <w:b/>
      <w:sz w:val="26"/>
      <w:caps/>
      <w:spacing w:val="30"/>
    </w:rPr>
  </w:style>
  <w:style w:styleId="Heading2" w:type="paragraph">
    <w:name w:val="Heading 2"/>
    <w:basedOn w:val="Normal"/>
    <w:next w:val="BodyText"/>
    <w:uiPriority w:val="9"/>
    <w:unhideWhenUsed/>
    <w:qFormat/>
    <w:pPr>
      <w:keepLines/>
      <w:jc w:val="center"/>
      <w:shd w:color="auto" w:fill="242D65" w:val="clear"/>
      <w:spacing w:after="260" w:before="440" w:line="240" w:lineRule="auto"/>
      <w:ind w:left="-120" w:right="-120"/>
      <w:keepNext/>
      <w:pBdr>
        <w:top w:color="242D65" w:space="10" w:sz="2" w:val="single"/>
        <w:bottom w:color="242D65" w:space="10" w:sz="2" w:val="single"/>
        <w:left w:color="242D65" w:space="10" w:sz="2" w:val="single"/>
        <w:right w:color="242D65" w:space="10" w:sz="2" w:val="single"/>
      </w:pBdr>
    </w:pPr>
    <w:rPr>
      <w:rFonts w:ascii="Baskerville" w:hAnsi="Baskerville"/>
      <w:color w:val="FFFFFF"/>
      <w:b/>
      <w:sz w:val="24"/>
      <w:caps/>
      <w:spacing w:val="30"/>
    </w:rPr>
  </w:style>
  <w:style w:styleId="Heading3" w:type="paragraph">
    <w:name w:val="Heading 3"/>
    <w:basedOn w:val="Normal"/>
    <w:next w:val="BodyText"/>
    <w:uiPriority w:val="9"/>
    <w:unhideWhenUsed/>
    <w:qFormat/>
    <w:pPr>
      <w:keepLines/>
      <w:jc w:val="center"/>
      <w:keepNext/>
      <w:spacing w:after="150" w:before="340"/>
      <w:pBdr>
        <w:bottom w:color="FCC829" w:space="6" w:sz="14" w:val="single"/>
      </w:pBdr>
    </w:pPr>
    <w:rPr>
      <w:rFonts w:ascii="Baskerville" w:hAnsi="Baskerville"/>
      <w:color w:val="242D65"/>
      <w:b/>
      <w:sz w:val="22"/>
    </w:rPr>
  </w:style>
  <w:style w:styleId="Heading4" w:type="paragraph">
    <w:name w:val="Heading 4"/>
    <w:basedOn w:val="Normal"/>
    <w:next w:val="BodyText"/>
    <w:uiPriority w:val="9"/>
    <w:unhideWhenUsed/>
    <w:qFormat/>
    <w:pPr>
      <w:keepLines/>
      <w:jc w:val="center"/>
      <w:keepNext/>
      <w:spacing w:after="100" w:before="240"/>
    </w:pPr>
    <w:rPr>
      <w:rFonts w:ascii="Baskerville" w:hAnsi="Baskerville"/>
      <w:color w:val="2E7D74"/>
      <w:b/>
      <w:sz w:val="20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="Baskerville" w:cs="Baskerville" w:eastAsia="Baskerville" w:hAnsi="Baskerville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keepLines/>
      <w:widowControl/>
      <w:shd w:color="auto" w:fill="FEF4D6" w:val="clear"/>
      <w:spacing w:after="200" w:before="200"/>
      <w:ind w:left="200" w:right="200"/>
      <w:pBdr>
        <w:left w:color="FCC829" w:space="8" w:sz="18" w:val="single"/>
        <w:top w:color="FEF4D6" w:space="8" w:sz="2" w:val="single"/>
        <w:bottom w:color="FEF4D6" w:space="8" w:sz="2" w:val="single"/>
        <w:right w:color="FEF4D6" w:space="8" w:sz="2" w:val="single"/>
      </w:pBdr>
      <w:spacing w:after="100" w:before="100"/>
      <w:ind w:firstLine="0" w:left="480" w:right="480"/>
    </w:pPr>
    <w:rPr>
      <w:rFonts w:ascii="Baskerville" w:hAnsi="Baskerville"/>
      <w:color w:val="242D65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Baskerville" w:cs="Baskerville" w:eastAsia="Baskerville" w:hAnsi="Baskerville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Baskerville" w:cs="Baskerville" w:eastAsia="Baskerville" w:hAnsi="Baskerville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Id="rId70" Type="http://schemas.openxmlformats.org/officeDocument/2006/relationships/footer" Target="footer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2026-08-16T10:16:45Z</dcterms:created>
  <dcterms:modified xsi:type="dcterms:W3CDTF">2026-08-16T10:16:45Z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